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72E9C" w14:textId="4F2075CB" w:rsidR="00237A8A" w:rsidRPr="00237A8A" w:rsidRDefault="00237A8A" w:rsidP="00237A8A">
      <w:pPr>
        <w:jc w:val="center"/>
        <w:rPr>
          <w:b/>
          <w:bCs/>
          <w:sz w:val="28"/>
          <w:szCs w:val="28"/>
        </w:rPr>
      </w:pPr>
      <w:bookmarkStart w:id="0" w:name="_GoBack"/>
      <w:r w:rsidRPr="00237A8A">
        <w:rPr>
          <w:b/>
          <w:bCs/>
          <w:sz w:val="28"/>
          <w:szCs w:val="28"/>
        </w:rPr>
        <w:t xml:space="preserve">Independent Examiner's Report to the Trustees of the </w:t>
      </w:r>
      <w:r w:rsidRPr="00237A8A">
        <w:rPr>
          <w:b/>
          <w:bCs/>
          <w:sz w:val="28"/>
          <w:szCs w:val="28"/>
        </w:rPr>
        <w:t>XXX Scout Group</w:t>
      </w:r>
    </w:p>
    <w:bookmarkEnd w:id="0"/>
    <w:p w14:paraId="1E103FA9" w14:textId="77777777" w:rsidR="00237A8A" w:rsidRDefault="00237A8A" w:rsidP="00237A8A"/>
    <w:p w14:paraId="6A1CB72F" w14:textId="0C82E02D" w:rsidR="00237A8A" w:rsidRDefault="00237A8A" w:rsidP="00237A8A">
      <w:r>
        <w:t xml:space="preserve">I report on the accounts of the </w:t>
      </w:r>
      <w:r>
        <w:t>g</w:t>
      </w:r>
      <w:r>
        <w:t xml:space="preserve">roup for the year ended </w:t>
      </w:r>
      <w:proofErr w:type="spellStart"/>
      <w:r w:rsidRPr="00237A8A">
        <w:rPr>
          <w:highlight w:val="yellow"/>
        </w:rPr>
        <w:t>xx.xx.xx</w:t>
      </w:r>
      <w:proofErr w:type="spellEnd"/>
      <w:r>
        <w:t xml:space="preserve"> which comprise the Statement of Financial Activities, the Balance Sheet and related notes set out on pages</w:t>
      </w:r>
      <w:r>
        <w:t xml:space="preserve"> </w:t>
      </w:r>
      <w:r w:rsidRPr="00237A8A">
        <w:rPr>
          <w:highlight w:val="yellow"/>
        </w:rPr>
        <w:t>xx-xx</w:t>
      </w:r>
      <w:r w:rsidRPr="00237A8A">
        <w:rPr>
          <w:highlight w:val="yellow"/>
        </w:rPr>
        <w:t>.</w:t>
      </w:r>
    </w:p>
    <w:p w14:paraId="7255A0C3" w14:textId="77777777" w:rsidR="00237A8A" w:rsidRDefault="00237A8A" w:rsidP="00237A8A"/>
    <w:p w14:paraId="65288941" w14:textId="77777777" w:rsidR="00237A8A" w:rsidRDefault="00237A8A" w:rsidP="00237A8A">
      <w:r>
        <w:t xml:space="preserve">This report is made solely to the trustees in accordance with Section 145 of the Charities Act 2011. </w:t>
      </w:r>
    </w:p>
    <w:p w14:paraId="36774E40" w14:textId="77777777" w:rsidR="00237A8A" w:rsidRDefault="00237A8A" w:rsidP="00237A8A"/>
    <w:p w14:paraId="51ACCA1D" w14:textId="77777777" w:rsidR="00237A8A" w:rsidRDefault="00237A8A" w:rsidP="00237A8A">
      <w:r>
        <w:t xml:space="preserve">My work has been undertaken so that I might state to the charity’s trustees those matters I am required to state to them in an Independent Examiner’s report and for no other purpose. </w:t>
      </w:r>
    </w:p>
    <w:p w14:paraId="6508FEC1" w14:textId="77777777" w:rsidR="00237A8A" w:rsidRDefault="00237A8A" w:rsidP="00237A8A"/>
    <w:p w14:paraId="270BD77C" w14:textId="77777777" w:rsidR="00237A8A" w:rsidRDefault="00237A8A" w:rsidP="00237A8A">
      <w:r>
        <w:t xml:space="preserve">To the fullest extent permitted by law, I do not accept or assume responsibility to anyone other than the charity and the charity’s trustees for my examination work. Respective responsibilities of Trustees and Examiner </w:t>
      </w:r>
    </w:p>
    <w:p w14:paraId="6DF1E6C6" w14:textId="77777777" w:rsidR="00237A8A" w:rsidRDefault="00237A8A" w:rsidP="00237A8A"/>
    <w:p w14:paraId="50DC12DC" w14:textId="77777777" w:rsidR="00237A8A" w:rsidRDefault="00237A8A" w:rsidP="00237A8A">
      <w:r>
        <w:t xml:space="preserve">The Group’s/District’s trustees are responsible for the preparation of the accounts. They consider that an audit is not required for this year (under Section 144 of the Charities Act 2011 (the Charities Act)) and that an independent examination is needed. </w:t>
      </w:r>
    </w:p>
    <w:p w14:paraId="2C5C1457" w14:textId="77777777" w:rsidR="00237A8A" w:rsidRDefault="00237A8A" w:rsidP="00237A8A"/>
    <w:p w14:paraId="0480E686" w14:textId="77777777" w:rsidR="00237A8A" w:rsidRDefault="00237A8A" w:rsidP="00237A8A">
      <w:r>
        <w:t xml:space="preserve">It is my responsibility to: </w:t>
      </w:r>
    </w:p>
    <w:p w14:paraId="207490CB" w14:textId="77777777" w:rsidR="00237A8A" w:rsidRDefault="00237A8A" w:rsidP="00237A8A"/>
    <w:p w14:paraId="40410117" w14:textId="77777777" w:rsidR="00237A8A" w:rsidRDefault="00237A8A" w:rsidP="00237A8A">
      <w:pPr>
        <w:pStyle w:val="ListParagraph"/>
        <w:numPr>
          <w:ilvl w:val="0"/>
          <w:numId w:val="4"/>
        </w:numPr>
      </w:pPr>
      <w:r>
        <w:t>Examine the accounts (under Section 145 of the Charities Act)</w:t>
      </w:r>
    </w:p>
    <w:p w14:paraId="2601C28E" w14:textId="77777777" w:rsidR="00237A8A" w:rsidRDefault="00237A8A" w:rsidP="00237A8A">
      <w:pPr>
        <w:pStyle w:val="ListParagraph"/>
        <w:numPr>
          <w:ilvl w:val="0"/>
          <w:numId w:val="4"/>
        </w:numPr>
      </w:pPr>
      <w:r>
        <w:t>To follow the procedures laid down in the General Directions given by the Charity Commissioners (under Section 145(5)(b) of the Charities Act)</w:t>
      </w:r>
    </w:p>
    <w:p w14:paraId="49DC7A54" w14:textId="77777777" w:rsidR="00237A8A" w:rsidRDefault="00237A8A" w:rsidP="00237A8A">
      <w:pPr>
        <w:pStyle w:val="ListParagraph"/>
        <w:numPr>
          <w:ilvl w:val="0"/>
          <w:numId w:val="4"/>
        </w:numPr>
      </w:pPr>
      <w:r>
        <w:t xml:space="preserve">To state whether </w:t>
      </w:r>
      <w:proofErr w:type="gramStart"/>
      <w:r>
        <w:t>particular matters</w:t>
      </w:r>
      <w:proofErr w:type="gramEnd"/>
      <w:r>
        <w:t xml:space="preserve"> have come to my attention. </w:t>
      </w:r>
    </w:p>
    <w:p w14:paraId="62EEC152" w14:textId="77777777" w:rsidR="00237A8A" w:rsidRDefault="00237A8A" w:rsidP="00237A8A"/>
    <w:p w14:paraId="1F799184" w14:textId="77777777" w:rsidR="00237A8A" w:rsidRDefault="00237A8A" w:rsidP="00237A8A">
      <w:r>
        <w:t xml:space="preserve">Basis of Independent Examiner's report </w:t>
      </w:r>
    </w:p>
    <w:p w14:paraId="181AE6BE" w14:textId="77777777" w:rsidR="00237A8A" w:rsidRDefault="00237A8A" w:rsidP="00237A8A">
      <w:r>
        <w:t xml:space="preserve">My examination was carried out in accordance with the General Directions given by the Charity Commissioners. An examination includes a review of the accounting records kept by the </w:t>
      </w:r>
      <w:r>
        <w:t xml:space="preserve">group </w:t>
      </w:r>
      <w:r>
        <w:t>and a comparison of the accounts presented with those records. It also includes consideration of any unusual items or disclosures in the accounts and seeking explanations from you as trustees concerning any such matters. The procedures undertaken do not provide all the evidence that would be required in an audit, and consequently no opinion is given as to whether the accounts present a ‘true and fair’ view and the report is limited to those matters set out in the statement below.</w:t>
      </w:r>
    </w:p>
    <w:p w14:paraId="7CB40230" w14:textId="77777777" w:rsidR="00237A8A" w:rsidRDefault="00237A8A" w:rsidP="00237A8A"/>
    <w:p w14:paraId="3E571B54" w14:textId="2EC02F19" w:rsidR="00237A8A" w:rsidRPr="00237A8A" w:rsidRDefault="00237A8A" w:rsidP="00237A8A">
      <w:pPr>
        <w:rPr>
          <w:b/>
          <w:bCs/>
        </w:rPr>
      </w:pPr>
      <w:r w:rsidRPr="00237A8A">
        <w:rPr>
          <w:b/>
          <w:bCs/>
        </w:rPr>
        <w:t xml:space="preserve">Independent Examiner's statement </w:t>
      </w:r>
    </w:p>
    <w:p w14:paraId="0BC1B80D" w14:textId="77777777" w:rsidR="00237A8A" w:rsidRDefault="00237A8A" w:rsidP="00237A8A">
      <w:r>
        <w:t xml:space="preserve">In connection with my examination, no matter has come to my attention (other than that disclosed below *): </w:t>
      </w:r>
    </w:p>
    <w:p w14:paraId="274F15EC" w14:textId="77777777" w:rsidR="00237A8A" w:rsidRDefault="00237A8A" w:rsidP="00237A8A"/>
    <w:p w14:paraId="09C3469E" w14:textId="2378E08F" w:rsidR="00237A8A" w:rsidRDefault="00237A8A" w:rsidP="00237A8A">
      <w:pPr>
        <w:pStyle w:val="ListParagraph"/>
        <w:numPr>
          <w:ilvl w:val="0"/>
          <w:numId w:val="5"/>
        </w:numPr>
      </w:pPr>
      <w:r>
        <w:t xml:space="preserve">which gives me reasonable cause to believe that in any material respect the requirements </w:t>
      </w:r>
    </w:p>
    <w:p w14:paraId="583D8976" w14:textId="77777777" w:rsidR="00237A8A" w:rsidRDefault="00237A8A" w:rsidP="00237A8A">
      <w:pPr>
        <w:pStyle w:val="ListParagraph"/>
        <w:numPr>
          <w:ilvl w:val="0"/>
          <w:numId w:val="6"/>
        </w:numPr>
      </w:pPr>
      <w:r>
        <w:t>to keep accounting records in accordance with Section 130 of the Charities Act</w:t>
      </w:r>
      <w:r>
        <w:t>; and</w:t>
      </w:r>
    </w:p>
    <w:p w14:paraId="6E01269A" w14:textId="77777777" w:rsidR="00237A8A" w:rsidRDefault="00237A8A" w:rsidP="00237A8A">
      <w:pPr>
        <w:pStyle w:val="ListParagraph"/>
        <w:numPr>
          <w:ilvl w:val="0"/>
          <w:numId w:val="6"/>
        </w:numPr>
      </w:pPr>
      <w:r>
        <w:t>to prepare accounts which accord with the accounting records and comply with the accounting requirements of the Charities Act</w:t>
      </w:r>
    </w:p>
    <w:p w14:paraId="3F7F11E9" w14:textId="77777777" w:rsidR="00F57C19" w:rsidRDefault="00237A8A" w:rsidP="00237A8A">
      <w:pPr>
        <w:ind w:firstLine="720"/>
      </w:pPr>
      <w:r>
        <w:t xml:space="preserve"> have not been met; or</w:t>
      </w:r>
    </w:p>
    <w:p w14:paraId="61398711" w14:textId="0B9DCAF0" w:rsidR="00237A8A" w:rsidRDefault="00237A8A" w:rsidP="00237A8A">
      <w:pPr>
        <w:ind w:firstLine="720"/>
      </w:pPr>
      <w:r>
        <w:t xml:space="preserve"> </w:t>
      </w:r>
    </w:p>
    <w:p w14:paraId="3F60EF51" w14:textId="77777777" w:rsidR="00F57C19" w:rsidRDefault="00237A8A" w:rsidP="00F57C19">
      <w:pPr>
        <w:pStyle w:val="ListParagraph"/>
        <w:numPr>
          <w:ilvl w:val="0"/>
          <w:numId w:val="5"/>
        </w:numPr>
      </w:pPr>
      <w:r>
        <w:t xml:space="preserve">to which, in my opinion, attention should be drawn in order to enable a proper </w:t>
      </w:r>
      <w:r w:rsidR="00F57C19">
        <w:t>u</w:t>
      </w:r>
      <w:r>
        <w:t xml:space="preserve">nderstanding of the accounts to be reached. </w:t>
      </w:r>
    </w:p>
    <w:p w14:paraId="5476E4BB" w14:textId="77777777" w:rsidR="00F57C19" w:rsidRDefault="00F57C19" w:rsidP="00F57C19">
      <w:pPr>
        <w:ind w:left="360"/>
      </w:pPr>
    </w:p>
    <w:p w14:paraId="3F8AF06D" w14:textId="77777777" w:rsidR="00F57C19" w:rsidRPr="00F57C19" w:rsidRDefault="00237A8A" w:rsidP="00F57C19">
      <w:pPr>
        <w:ind w:left="360"/>
        <w:rPr>
          <w:i/>
          <w:iCs/>
          <w:sz w:val="18"/>
          <w:szCs w:val="18"/>
        </w:rPr>
      </w:pPr>
      <w:r w:rsidRPr="00F57C19">
        <w:rPr>
          <w:i/>
          <w:iCs/>
          <w:sz w:val="18"/>
          <w:szCs w:val="18"/>
          <w:highlight w:val="yellow"/>
        </w:rPr>
        <w:t>* Please delete the words in the brackets if they do not apply</w:t>
      </w:r>
      <w:r w:rsidRPr="00F57C19">
        <w:rPr>
          <w:i/>
          <w:iCs/>
          <w:sz w:val="18"/>
          <w:szCs w:val="18"/>
        </w:rPr>
        <w:t xml:space="preserve"> </w:t>
      </w:r>
    </w:p>
    <w:p w14:paraId="52510DD7" w14:textId="3E06C523" w:rsidR="00F57C19" w:rsidRDefault="00F57C19" w:rsidP="00F57C19">
      <w:pPr>
        <w:ind w:left="360"/>
      </w:pPr>
    </w:p>
    <w:tbl>
      <w:tblPr>
        <w:tblStyle w:val="TableGrid"/>
        <w:tblW w:w="0" w:type="auto"/>
        <w:jc w:val="center"/>
        <w:tblLook w:val="04A0" w:firstRow="1" w:lastRow="0" w:firstColumn="1" w:lastColumn="0" w:noHBand="0" w:noVBand="1"/>
      </w:tblPr>
      <w:tblGrid>
        <w:gridCol w:w="1838"/>
        <w:gridCol w:w="4394"/>
      </w:tblGrid>
      <w:tr w:rsidR="00F57C19" w14:paraId="33671674" w14:textId="77777777" w:rsidTr="00F57C19">
        <w:trPr>
          <w:trHeight w:val="373"/>
          <w:jc w:val="center"/>
        </w:trPr>
        <w:tc>
          <w:tcPr>
            <w:tcW w:w="1838" w:type="dxa"/>
            <w:vAlign w:val="center"/>
          </w:tcPr>
          <w:p w14:paraId="3EE62462" w14:textId="5AC63ACD" w:rsidR="00F57C19" w:rsidRDefault="00F57C19" w:rsidP="00F57C19">
            <w:r>
              <w:t>Name:</w:t>
            </w:r>
          </w:p>
        </w:tc>
        <w:tc>
          <w:tcPr>
            <w:tcW w:w="4394" w:type="dxa"/>
            <w:vAlign w:val="center"/>
          </w:tcPr>
          <w:p w14:paraId="1E0EA89B" w14:textId="77777777" w:rsidR="00F57C19" w:rsidRDefault="00F57C19" w:rsidP="00F57C19"/>
        </w:tc>
      </w:tr>
      <w:tr w:rsidR="00F57C19" w14:paraId="52B3E3B8" w14:textId="77777777" w:rsidTr="00F57C19">
        <w:trPr>
          <w:trHeight w:val="373"/>
          <w:jc w:val="center"/>
        </w:trPr>
        <w:tc>
          <w:tcPr>
            <w:tcW w:w="1838" w:type="dxa"/>
            <w:vAlign w:val="center"/>
          </w:tcPr>
          <w:p w14:paraId="2C1C7945" w14:textId="11703FFA" w:rsidR="00F57C19" w:rsidRDefault="00F57C19" w:rsidP="00F57C19">
            <w:r>
              <w:t>Qualification:</w:t>
            </w:r>
          </w:p>
        </w:tc>
        <w:tc>
          <w:tcPr>
            <w:tcW w:w="4394" w:type="dxa"/>
            <w:vAlign w:val="center"/>
          </w:tcPr>
          <w:p w14:paraId="5B6527C7" w14:textId="77777777" w:rsidR="00F57C19" w:rsidRDefault="00F57C19" w:rsidP="00F57C19"/>
        </w:tc>
      </w:tr>
      <w:tr w:rsidR="00F57C19" w14:paraId="32E5B9BF" w14:textId="77777777" w:rsidTr="00F57C19">
        <w:trPr>
          <w:trHeight w:val="373"/>
          <w:jc w:val="center"/>
        </w:trPr>
        <w:tc>
          <w:tcPr>
            <w:tcW w:w="1838" w:type="dxa"/>
            <w:vAlign w:val="center"/>
          </w:tcPr>
          <w:p w14:paraId="3D1EA776" w14:textId="773C66C6" w:rsidR="00F57C19" w:rsidRDefault="00F57C19" w:rsidP="00F57C19">
            <w:r>
              <w:t>Address:</w:t>
            </w:r>
          </w:p>
        </w:tc>
        <w:tc>
          <w:tcPr>
            <w:tcW w:w="4394" w:type="dxa"/>
            <w:vAlign w:val="center"/>
          </w:tcPr>
          <w:p w14:paraId="5C0B270B" w14:textId="77777777" w:rsidR="00F57C19" w:rsidRDefault="00F57C19" w:rsidP="00F57C19"/>
        </w:tc>
      </w:tr>
      <w:tr w:rsidR="00F57C19" w14:paraId="0522C10A" w14:textId="77777777" w:rsidTr="00F57C19">
        <w:trPr>
          <w:trHeight w:val="373"/>
          <w:jc w:val="center"/>
        </w:trPr>
        <w:tc>
          <w:tcPr>
            <w:tcW w:w="1838" w:type="dxa"/>
            <w:vAlign w:val="center"/>
          </w:tcPr>
          <w:p w14:paraId="2544B012" w14:textId="0B580655" w:rsidR="00F57C19" w:rsidRDefault="00F57C19" w:rsidP="00F57C19">
            <w:r>
              <w:t>Date:</w:t>
            </w:r>
          </w:p>
        </w:tc>
        <w:tc>
          <w:tcPr>
            <w:tcW w:w="4394" w:type="dxa"/>
            <w:vAlign w:val="center"/>
          </w:tcPr>
          <w:p w14:paraId="57236D3E" w14:textId="77777777" w:rsidR="00F57C19" w:rsidRDefault="00F57C19" w:rsidP="00F57C19"/>
        </w:tc>
      </w:tr>
    </w:tbl>
    <w:p w14:paraId="6E51A2D0" w14:textId="77777777" w:rsidR="00F57C19" w:rsidRDefault="00F57C19" w:rsidP="00F57C19"/>
    <w:sectPr w:rsidR="00F57C19" w:rsidSect="00F57C19">
      <w:pgSz w:w="11906" w:h="16838"/>
      <w:pgMar w:top="567"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E3F50"/>
    <w:multiLevelType w:val="multilevel"/>
    <w:tmpl w:val="3D36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8F79D4"/>
    <w:multiLevelType w:val="multilevel"/>
    <w:tmpl w:val="150A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5D7609"/>
    <w:multiLevelType w:val="hybridMultilevel"/>
    <w:tmpl w:val="9B4C1A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46667AD5"/>
    <w:multiLevelType w:val="multilevel"/>
    <w:tmpl w:val="24E6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4A4273"/>
    <w:multiLevelType w:val="hybridMultilevel"/>
    <w:tmpl w:val="69569B3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4B425B"/>
    <w:multiLevelType w:val="hybridMultilevel"/>
    <w:tmpl w:val="B2B8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1E"/>
    <w:rsid w:val="00237A8A"/>
    <w:rsid w:val="005B581E"/>
    <w:rsid w:val="00EC6054"/>
    <w:rsid w:val="00F57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13B4"/>
  <w15:chartTrackingRefBased/>
  <w15:docId w15:val="{0F4C5CA9-45E7-4A29-9C2C-E135BBCF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B581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B581E"/>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81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B581E"/>
    <w:rPr>
      <w:rFonts w:ascii="Times New Roman" w:eastAsia="Times New Roman" w:hAnsi="Times New Roman" w:cs="Times New Roman"/>
      <w:b/>
      <w:bCs/>
      <w:sz w:val="36"/>
      <w:szCs w:val="36"/>
      <w:lang w:eastAsia="en-GB"/>
    </w:rPr>
  </w:style>
  <w:style w:type="character" w:customStyle="1" w:styleId="field">
    <w:name w:val="field"/>
    <w:basedOn w:val="DefaultParagraphFont"/>
    <w:rsid w:val="005B581E"/>
  </w:style>
  <w:style w:type="paragraph" w:styleId="NormalWeb">
    <w:name w:val="Normal (Web)"/>
    <w:basedOn w:val="Normal"/>
    <w:uiPriority w:val="99"/>
    <w:semiHidden/>
    <w:unhideWhenUsed/>
    <w:rsid w:val="005B581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581E"/>
    <w:rPr>
      <w:b/>
      <w:bCs/>
    </w:rPr>
  </w:style>
  <w:style w:type="character" w:styleId="Hyperlink">
    <w:name w:val="Hyperlink"/>
    <w:basedOn w:val="DefaultParagraphFont"/>
    <w:uiPriority w:val="99"/>
    <w:unhideWhenUsed/>
    <w:rsid w:val="005B581E"/>
    <w:rPr>
      <w:color w:val="0000FF"/>
      <w:u w:val="single"/>
    </w:rPr>
  </w:style>
  <w:style w:type="paragraph" w:styleId="ListParagraph">
    <w:name w:val="List Paragraph"/>
    <w:basedOn w:val="Normal"/>
    <w:uiPriority w:val="34"/>
    <w:qFormat/>
    <w:rsid w:val="00237A8A"/>
    <w:pPr>
      <w:ind w:left="720"/>
      <w:contextualSpacing/>
    </w:pPr>
  </w:style>
  <w:style w:type="table" w:styleId="TableGrid">
    <w:name w:val="Table Grid"/>
    <w:basedOn w:val="TableNormal"/>
    <w:uiPriority w:val="39"/>
    <w:rsid w:val="00F57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517526">
      <w:bodyDiv w:val="1"/>
      <w:marLeft w:val="0"/>
      <w:marRight w:val="0"/>
      <w:marTop w:val="0"/>
      <w:marBottom w:val="0"/>
      <w:divBdr>
        <w:top w:val="none" w:sz="0" w:space="0" w:color="auto"/>
        <w:left w:val="none" w:sz="0" w:space="0" w:color="auto"/>
        <w:bottom w:val="none" w:sz="0" w:space="0" w:color="auto"/>
        <w:right w:val="none" w:sz="0" w:space="0" w:color="auto"/>
      </w:divBdr>
      <w:divsChild>
        <w:div w:id="1276718642">
          <w:marLeft w:val="0"/>
          <w:marRight w:val="0"/>
          <w:marTop w:val="0"/>
          <w:marBottom w:val="0"/>
          <w:divBdr>
            <w:top w:val="none" w:sz="0" w:space="0" w:color="auto"/>
            <w:left w:val="none" w:sz="0" w:space="0" w:color="auto"/>
            <w:bottom w:val="none" w:sz="0" w:space="0" w:color="auto"/>
            <w:right w:val="none" w:sz="0" w:space="0" w:color="auto"/>
          </w:divBdr>
        </w:div>
        <w:div w:id="910504772">
          <w:marLeft w:val="0"/>
          <w:marRight w:val="0"/>
          <w:marTop w:val="0"/>
          <w:marBottom w:val="0"/>
          <w:divBdr>
            <w:top w:val="none" w:sz="0" w:space="0" w:color="auto"/>
            <w:left w:val="none" w:sz="0" w:space="0" w:color="auto"/>
            <w:bottom w:val="none" w:sz="0" w:space="0" w:color="auto"/>
            <w:right w:val="none" w:sz="0" w:space="0" w:color="auto"/>
          </w:divBdr>
          <w:divsChild>
            <w:div w:id="1643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Butterfield</dc:creator>
  <cp:keywords/>
  <dc:description/>
  <cp:lastModifiedBy>Matt Butterfield</cp:lastModifiedBy>
  <cp:revision>1</cp:revision>
  <dcterms:created xsi:type="dcterms:W3CDTF">2020-03-04T12:04:00Z</dcterms:created>
  <dcterms:modified xsi:type="dcterms:W3CDTF">2020-03-05T16:03:00Z</dcterms:modified>
</cp:coreProperties>
</file>